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C64F" w14:textId="77777777" w:rsidR="00A80334" w:rsidRPr="00AF210D" w:rsidRDefault="00A80334" w:rsidP="00A80334">
      <w:pPr>
        <w:spacing w:line="400" w:lineRule="exact"/>
        <w:jc w:val="center"/>
        <w:rPr>
          <w:rFonts w:ascii="ＭＳ ゴシック" w:eastAsia="ＭＳ ゴシック" w:hAnsi="ＭＳ ゴシック" w:hint="eastAsia"/>
          <w:sz w:val="24"/>
        </w:rPr>
      </w:pPr>
      <w:r w:rsidRPr="00AF210D">
        <w:rPr>
          <w:rFonts w:ascii="ＭＳ ゴシック" w:eastAsia="ＭＳ ゴシック" w:hAnsi="ＭＳ ゴシック" w:hint="eastAsia"/>
          <w:sz w:val="24"/>
        </w:rPr>
        <w:t xml:space="preserve">六甲山には何種類のキノコがあるのか？ </w:t>
      </w:r>
    </w:p>
    <w:p w14:paraId="4D487554" w14:textId="77777777" w:rsidR="00A80334" w:rsidRPr="0046279C" w:rsidRDefault="00A80334" w:rsidP="00A80334">
      <w:pPr>
        <w:rPr>
          <w:rFonts w:ascii="ＭＳ ゴシック" w:eastAsia="ＭＳ ゴシック" w:hAnsi="ＭＳ ゴシック" w:hint="eastAsia"/>
          <w:color w:val="000000"/>
          <w:sz w:val="22"/>
          <w:szCs w:val="22"/>
        </w:rPr>
      </w:pPr>
    </w:p>
    <w:p w14:paraId="6FC9ECEE" w14:textId="77777777" w:rsidR="00A80334" w:rsidRDefault="00A80334" w:rsidP="00A80334">
      <w:pPr>
        <w:jc w:val="center"/>
        <w:rPr>
          <w:rFonts w:hint="eastAsia"/>
          <w:sz w:val="22"/>
          <w:szCs w:val="22"/>
        </w:rPr>
      </w:pPr>
      <w:r w:rsidRPr="00BE1908">
        <w:rPr>
          <w:rFonts w:ascii="ＭＳ 明朝" w:hAnsi="ＭＳ 明朝" w:hint="eastAsia"/>
          <w:color w:val="000000"/>
          <w:kern w:val="24"/>
          <w:sz w:val="22"/>
          <w:szCs w:val="22"/>
          <w:eastAsianLayout w:id="481659405"/>
        </w:rPr>
        <w:t>小野高滉</w:t>
      </w:r>
      <w:r>
        <w:rPr>
          <w:rFonts w:ascii="ＭＳ 明朝" w:hAnsi="ＭＳ 明朝" w:hint="eastAsia"/>
          <w:color w:val="000000"/>
          <w:kern w:val="24"/>
          <w:sz w:val="22"/>
          <w:szCs w:val="22"/>
        </w:rPr>
        <w:t>・</w:t>
      </w:r>
      <w:r w:rsidRPr="00BE1908">
        <w:rPr>
          <w:rFonts w:ascii="ＭＳ 明朝" w:hAnsi="ＭＳ 明朝" w:hint="eastAsia"/>
          <w:color w:val="000000"/>
          <w:kern w:val="24"/>
          <w:sz w:val="22"/>
          <w:szCs w:val="22"/>
          <w:eastAsianLayout w:id="481659401"/>
        </w:rPr>
        <w:t>鶴岡脩真</w:t>
      </w:r>
      <w:r>
        <w:rPr>
          <w:rFonts w:ascii="ＭＳ 明朝" w:hAnsi="ＭＳ 明朝" w:hint="eastAsia"/>
          <w:color w:val="000000"/>
          <w:kern w:val="24"/>
          <w:sz w:val="22"/>
          <w:szCs w:val="22"/>
        </w:rPr>
        <w:t>・</w:t>
      </w:r>
      <w:r w:rsidRPr="00BE1908">
        <w:rPr>
          <w:rFonts w:ascii="ＭＳ 明朝" w:hAnsi="ＭＳ 明朝" w:hint="eastAsia"/>
          <w:color w:val="000000"/>
          <w:kern w:val="24"/>
          <w:sz w:val="22"/>
          <w:szCs w:val="22"/>
          <w:eastAsianLayout w:id="481659397"/>
        </w:rPr>
        <w:t>石丸明日菜</w:t>
      </w:r>
      <w:r>
        <w:rPr>
          <w:rFonts w:ascii="ＭＳ 明朝" w:hAnsi="ＭＳ 明朝" w:hint="eastAsia"/>
          <w:color w:val="000000"/>
          <w:kern w:val="24"/>
          <w:sz w:val="22"/>
          <w:szCs w:val="22"/>
        </w:rPr>
        <w:t>・</w:t>
      </w:r>
      <w:r>
        <w:rPr>
          <w:rFonts w:hint="eastAsia"/>
          <w:sz w:val="22"/>
          <w:szCs w:val="22"/>
        </w:rPr>
        <w:t>阿波田みのり・新保悠里乃・</w:t>
      </w:r>
      <w:r w:rsidRPr="00BE1908">
        <w:rPr>
          <w:rFonts w:hint="eastAsia"/>
          <w:sz w:val="22"/>
          <w:szCs w:val="22"/>
        </w:rPr>
        <w:t>高岡まりあ</w:t>
      </w:r>
    </w:p>
    <w:p w14:paraId="3093695D" w14:textId="77777777" w:rsidR="00A80334" w:rsidRPr="00C35504" w:rsidRDefault="00A80334" w:rsidP="00A80334">
      <w:pPr>
        <w:jc w:val="center"/>
        <w:rPr>
          <w:rFonts w:hint="eastAsia"/>
          <w:sz w:val="22"/>
          <w:szCs w:val="22"/>
        </w:rPr>
      </w:pPr>
      <w:r>
        <w:rPr>
          <w:rFonts w:hint="eastAsia"/>
          <w:sz w:val="22"/>
          <w:szCs w:val="22"/>
        </w:rPr>
        <w:t>中村雄太郎・</w:t>
      </w:r>
      <w:r w:rsidRPr="00BE1908">
        <w:rPr>
          <w:rFonts w:hint="eastAsia"/>
          <w:sz w:val="22"/>
          <w:szCs w:val="22"/>
        </w:rPr>
        <w:t>林</w:t>
      </w:r>
      <w:r>
        <w:rPr>
          <w:rFonts w:hint="eastAsia"/>
          <w:sz w:val="22"/>
          <w:szCs w:val="22"/>
        </w:rPr>
        <w:t xml:space="preserve"> </w:t>
      </w:r>
      <w:r w:rsidRPr="00BE1908">
        <w:rPr>
          <w:rFonts w:hint="eastAsia"/>
          <w:sz w:val="22"/>
          <w:szCs w:val="22"/>
        </w:rPr>
        <w:t>真里菜</w:t>
      </w:r>
      <w:r w:rsidRPr="0050174C">
        <w:rPr>
          <w:rFonts w:hint="eastAsia"/>
          <w:color w:val="000000"/>
          <w:sz w:val="22"/>
        </w:rPr>
        <w:t>（兵庫県立御影高等学校　環境科学部生物班）</w:t>
      </w:r>
    </w:p>
    <w:p w14:paraId="223DD4DA" w14:textId="77777777" w:rsidR="00A80334" w:rsidRPr="00016069" w:rsidRDefault="00A80334" w:rsidP="00A80334">
      <w:pPr>
        <w:rPr>
          <w:rFonts w:hint="eastAsia"/>
          <w:sz w:val="24"/>
        </w:rPr>
      </w:pPr>
    </w:p>
    <w:p w14:paraId="391B6E49" w14:textId="77777777" w:rsidR="00A80334" w:rsidRPr="00C35504" w:rsidRDefault="00656443" w:rsidP="00A80334">
      <w:pPr>
        <w:rPr>
          <w:rFonts w:ascii="ＭＳ ゴシック" w:eastAsia="ＭＳ ゴシック" w:hAnsi="ＭＳ ゴシック" w:hint="eastAsia"/>
          <w:sz w:val="22"/>
          <w:szCs w:val="22"/>
        </w:rPr>
      </w:pPr>
      <w:r w:rsidRPr="00C35504">
        <w:rPr>
          <w:noProof/>
          <w:sz w:val="22"/>
          <w:szCs w:val="22"/>
        </w:rPr>
        <w:pict w14:anchorId="4A28E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DSC_1475" style="position:absolute;left:0;text-align:left;margin-left:250.8pt;margin-top:11.5pt;width:174pt;height:115.25pt;z-index:-251659776;mso-wrap-edited:f" wrapcoords="-54 0 -54 21518 21600 21518 21600 0 -54 0">
            <v:imagedata r:id="rId8" o:title="DSC_1475"/>
            <w10:wrap type="tight"/>
          </v:shape>
        </w:pict>
      </w:r>
      <w:r w:rsidR="00A80334" w:rsidRPr="00C35504">
        <w:rPr>
          <w:rFonts w:ascii="ＭＳ ゴシック" w:eastAsia="ＭＳ ゴシック" w:hAnsi="ＭＳ ゴシック" w:hint="eastAsia"/>
          <w:sz w:val="22"/>
          <w:szCs w:val="22"/>
        </w:rPr>
        <w:t>はじめに</w:t>
      </w:r>
    </w:p>
    <w:p w14:paraId="6C62BE1C" w14:textId="77777777" w:rsidR="00A80334" w:rsidRDefault="00A80334" w:rsidP="00A80334">
      <w:pPr>
        <w:ind w:firstLineChars="100" w:firstLine="188"/>
        <w:rPr>
          <w:rFonts w:ascii="ＭＳ 明朝" w:hAnsi="ＭＳ 明朝" w:cs="ＭＳ Ｐゴシック" w:hint="eastAsia"/>
          <w:kern w:val="0"/>
          <w:sz w:val="20"/>
          <w:szCs w:val="20"/>
          <w:lang w:val="ja-JP"/>
        </w:rPr>
      </w:pPr>
      <w:r w:rsidRPr="0059535E">
        <w:rPr>
          <w:rFonts w:ascii="ＭＳ 明朝" w:hAnsi="ＭＳ 明朝" w:cs="ＭＳ Ｐゴシック" w:hint="eastAsia"/>
          <w:kern w:val="0"/>
          <w:sz w:val="20"/>
          <w:szCs w:val="20"/>
          <w:lang w:val="ja-JP"/>
        </w:rPr>
        <w:t>本校では平成20年度から兵庫県立人と自然の博物館・兵庫きのこ研究会と協力しながら六甲山のキノコの調査を行っている。六甲山の再度公園（ふたたびこうえん）のキノコの多様性を標本作成や生態分析から明らかにし、生物多様性を多くの人に伝えることが活動の目的である。今回は過去の観察記録から種数の予測を行った。</w:t>
      </w:r>
    </w:p>
    <w:p w14:paraId="23241EFA" w14:textId="77777777" w:rsidR="001218B6" w:rsidRDefault="001218B6" w:rsidP="00A80334">
      <w:pPr>
        <w:rPr>
          <w:rFonts w:ascii="ＭＳ ゴシック" w:eastAsia="ＭＳ ゴシック" w:hAnsi="ＭＳ ゴシック" w:hint="eastAsia"/>
          <w:sz w:val="22"/>
          <w:szCs w:val="22"/>
        </w:rPr>
      </w:pPr>
    </w:p>
    <w:p w14:paraId="3BC51864" w14:textId="77777777" w:rsidR="00A80334" w:rsidRPr="0059535E" w:rsidRDefault="00A80334" w:rsidP="00A80334">
      <w:pPr>
        <w:rPr>
          <w:rFonts w:ascii="ＭＳ ゴシック" w:eastAsia="ＭＳ ゴシック" w:hAnsi="ＭＳ ゴシック" w:hint="eastAsia"/>
          <w:sz w:val="22"/>
          <w:szCs w:val="22"/>
        </w:rPr>
      </w:pPr>
      <w:r w:rsidRPr="0059535E">
        <w:rPr>
          <w:rFonts w:ascii="ＭＳ ゴシック" w:eastAsia="ＭＳ ゴシック" w:hAnsi="ＭＳ ゴシック" w:hint="eastAsia"/>
          <w:sz w:val="22"/>
          <w:szCs w:val="22"/>
        </w:rPr>
        <w:t>調査方法</w:t>
      </w:r>
    </w:p>
    <w:p w14:paraId="13457751" w14:textId="77777777" w:rsidR="00A80334" w:rsidRPr="0059535E" w:rsidRDefault="00A80334" w:rsidP="00A80334">
      <w:pPr>
        <w:ind w:left="188" w:hangingChars="100" w:hanging="188"/>
        <w:rPr>
          <w:rFonts w:ascii="ＭＳ 明朝" w:hAnsi="ＭＳ 明朝" w:hint="eastAsia"/>
          <w:sz w:val="20"/>
          <w:szCs w:val="20"/>
        </w:rPr>
      </w:pPr>
      <w:r w:rsidRPr="0059535E">
        <w:rPr>
          <w:rFonts w:ascii="ＭＳ 明朝" w:hAnsi="ＭＳ 明朝" w:hint="eastAsia"/>
          <w:sz w:val="20"/>
          <w:szCs w:val="20"/>
        </w:rPr>
        <w:t>①フィールド調査</w:t>
      </w:r>
    </w:p>
    <w:p w14:paraId="6AFF20BC" w14:textId="77777777" w:rsidR="00A80334" w:rsidRPr="0059535E" w:rsidRDefault="00A80334" w:rsidP="00A80334">
      <w:pPr>
        <w:ind w:leftChars="105" w:left="208"/>
        <w:rPr>
          <w:rFonts w:ascii="ＭＳ 明朝" w:hAnsi="ＭＳ 明朝" w:hint="eastAsia"/>
          <w:sz w:val="20"/>
          <w:szCs w:val="20"/>
        </w:rPr>
      </w:pPr>
      <w:r w:rsidRPr="0059535E">
        <w:rPr>
          <w:rFonts w:ascii="ＭＳ 明朝" w:hAnsi="ＭＳ 明朝" w:hint="eastAsia"/>
          <w:sz w:val="20"/>
          <w:szCs w:val="20"/>
        </w:rPr>
        <w:t>2008年度より3月～11月の毎月一回、再度公園周辺のキノコを兵庫きのこ研究会と調査した。</w:t>
      </w:r>
    </w:p>
    <w:p w14:paraId="5897C2FB" w14:textId="77777777" w:rsidR="00A80334" w:rsidRPr="0059535E" w:rsidRDefault="00A80334" w:rsidP="00A80334">
      <w:pPr>
        <w:rPr>
          <w:rFonts w:ascii="ＭＳ 明朝" w:hAnsi="ＭＳ 明朝" w:hint="eastAsia"/>
          <w:sz w:val="20"/>
          <w:szCs w:val="20"/>
        </w:rPr>
      </w:pPr>
      <w:r w:rsidRPr="0059535E">
        <w:rPr>
          <w:rFonts w:ascii="ＭＳ 明朝" w:hAnsi="ＭＳ 明朝" w:hint="eastAsia"/>
          <w:sz w:val="20"/>
          <w:szCs w:val="20"/>
        </w:rPr>
        <w:t>②標本作成</w:t>
      </w:r>
    </w:p>
    <w:p w14:paraId="51200C98" w14:textId="77777777" w:rsidR="00A80334" w:rsidRPr="0059535E" w:rsidRDefault="00A80334" w:rsidP="00A80334">
      <w:pPr>
        <w:ind w:left="188" w:hangingChars="100" w:hanging="188"/>
        <w:rPr>
          <w:rFonts w:ascii="ＭＳ 明朝" w:hAnsi="ＭＳ 明朝" w:hint="eastAsia"/>
          <w:sz w:val="20"/>
          <w:szCs w:val="20"/>
        </w:rPr>
      </w:pPr>
      <w:r w:rsidRPr="0059535E">
        <w:rPr>
          <w:rFonts w:ascii="ＭＳ 明朝" w:hAnsi="ＭＳ 明朝" w:hint="eastAsia"/>
          <w:sz w:val="20"/>
          <w:szCs w:val="20"/>
        </w:rPr>
        <w:t xml:space="preserve">　採取したキノコは凍結乾燥し、ウレタンポリマー樹脂でコーティングして標本化した。</w:t>
      </w:r>
    </w:p>
    <w:p w14:paraId="55901542" w14:textId="77777777" w:rsidR="00A80334" w:rsidRPr="0059535E" w:rsidRDefault="00A80334" w:rsidP="00A80334">
      <w:pPr>
        <w:rPr>
          <w:rFonts w:ascii="ＭＳ 明朝" w:hAnsi="ＭＳ 明朝" w:hint="eastAsia"/>
          <w:sz w:val="20"/>
          <w:szCs w:val="20"/>
        </w:rPr>
      </w:pPr>
      <w:r w:rsidRPr="0059535E">
        <w:rPr>
          <w:rFonts w:ascii="ＭＳ 明朝" w:hAnsi="ＭＳ 明朝" w:hint="eastAsia"/>
          <w:sz w:val="20"/>
          <w:szCs w:val="20"/>
        </w:rPr>
        <w:t>③出現傾向の分析</w:t>
      </w:r>
    </w:p>
    <w:p w14:paraId="138C705A" w14:textId="77777777" w:rsidR="00A80334" w:rsidRPr="0059535E" w:rsidRDefault="00A80334" w:rsidP="00A80334">
      <w:pPr>
        <w:suppressAutoHyphens/>
        <w:wordWrap w:val="0"/>
        <w:ind w:left="195" w:hangingChars="104" w:hanging="195"/>
        <w:textAlignment w:val="baseline"/>
        <w:rPr>
          <w:rFonts w:ascii="ＭＳ 明朝" w:hAnsi="ＭＳ 明朝" w:hint="eastAsia"/>
          <w:color w:val="000000"/>
          <w:sz w:val="20"/>
          <w:szCs w:val="20"/>
        </w:rPr>
      </w:pPr>
      <w:r w:rsidRPr="0059535E">
        <w:rPr>
          <w:rFonts w:ascii="ＭＳ 明朝" w:hAnsi="ＭＳ 明朝" w:hint="eastAsia"/>
          <w:sz w:val="20"/>
          <w:szCs w:val="20"/>
        </w:rPr>
        <w:t xml:space="preserve">　</w:t>
      </w:r>
      <w:r w:rsidRPr="0059535E">
        <w:rPr>
          <w:rFonts w:ascii="ＭＳ 明朝" w:hAnsi="ＭＳ 明朝" w:hint="eastAsia"/>
          <w:color w:val="000000"/>
          <w:sz w:val="20"/>
          <w:szCs w:val="20"/>
        </w:rPr>
        <w:t>2001～2013年度までの観察記録をエクセルに入力し、ピボットテーブル機能を用いて出現傾向を解析した</w:t>
      </w:r>
    </w:p>
    <w:p w14:paraId="0DBEEB57" w14:textId="77777777" w:rsidR="00A80334" w:rsidRPr="0059535E" w:rsidRDefault="00A80334" w:rsidP="00A80334">
      <w:pPr>
        <w:suppressAutoHyphens/>
        <w:wordWrap w:val="0"/>
        <w:ind w:left="195" w:hangingChars="104" w:hanging="195"/>
        <w:textAlignment w:val="baseline"/>
        <w:rPr>
          <w:rFonts w:ascii="ＭＳ 明朝" w:hAnsi="ＭＳ 明朝" w:hint="eastAsia"/>
          <w:color w:val="000000"/>
          <w:sz w:val="20"/>
          <w:szCs w:val="20"/>
        </w:rPr>
      </w:pPr>
      <w:r w:rsidRPr="0059535E">
        <w:rPr>
          <w:rFonts w:ascii="ＭＳ 明朝" w:hAnsi="ＭＳ 明朝" w:hint="eastAsia"/>
          <w:color w:val="000000"/>
          <w:sz w:val="20"/>
          <w:szCs w:val="20"/>
        </w:rPr>
        <w:t>④種数予測</w:t>
      </w:r>
    </w:p>
    <w:p w14:paraId="70571662" w14:textId="77777777" w:rsidR="00A80334" w:rsidRDefault="00A80334" w:rsidP="00A80334">
      <w:pPr>
        <w:pStyle w:val="Web"/>
        <w:kinsoku w:val="0"/>
        <w:overflowPunct w:val="0"/>
        <w:spacing w:before="0" w:beforeAutospacing="0" w:after="0" w:afterAutospacing="0"/>
        <w:ind w:left="188" w:hangingChars="100" w:hanging="188"/>
        <w:jc w:val="both"/>
        <w:textAlignment w:val="baseline"/>
        <w:rPr>
          <w:rFonts w:ascii="ＭＳ 明朝" w:eastAsia="ＭＳ 明朝" w:hAnsi="ＭＳ 明朝" w:hint="eastAsia"/>
          <w:color w:val="000000"/>
          <w:sz w:val="20"/>
          <w:szCs w:val="20"/>
        </w:rPr>
      </w:pPr>
      <w:r w:rsidRPr="0059535E">
        <w:rPr>
          <w:rFonts w:ascii="ＭＳ 明朝" w:eastAsia="ＭＳ 明朝" w:hAnsi="ＭＳ 明朝" w:hint="eastAsia"/>
          <w:color w:val="000000"/>
          <w:sz w:val="20"/>
          <w:szCs w:val="20"/>
        </w:rPr>
        <w:t xml:space="preserve">　　2001～2013年度までに再度公園で発見された新しいキノコの種の減衰傾向から種数の予測を行った。その際、SP群や観察者数の増減などの影響を排除したデータを用いた。</w:t>
      </w:r>
    </w:p>
    <w:p w14:paraId="5802AD21" w14:textId="77777777" w:rsidR="001218B6" w:rsidRDefault="001218B6" w:rsidP="00A80334">
      <w:pPr>
        <w:pStyle w:val="Web"/>
        <w:kinsoku w:val="0"/>
        <w:overflowPunct w:val="0"/>
        <w:spacing w:before="0" w:beforeAutospacing="0" w:after="0" w:afterAutospacing="0"/>
        <w:ind w:left="188" w:hangingChars="100" w:hanging="188"/>
        <w:jc w:val="both"/>
        <w:textAlignment w:val="baseline"/>
        <w:rPr>
          <w:rFonts w:ascii="ＭＳ 明朝" w:eastAsia="ＭＳ 明朝" w:hAnsi="ＭＳ 明朝" w:hint="eastAsia"/>
          <w:color w:val="000000"/>
          <w:sz w:val="20"/>
          <w:szCs w:val="20"/>
        </w:rPr>
      </w:pPr>
    </w:p>
    <w:p w14:paraId="79B8AAD2" w14:textId="27FE743F" w:rsidR="00A80334" w:rsidRPr="0059535E" w:rsidRDefault="003058A7" w:rsidP="00A80334">
      <w:pPr>
        <w:ind w:left="416" w:hangingChars="200" w:hanging="416"/>
        <w:rPr>
          <w:rFonts w:ascii="ＭＳ ゴシック" w:eastAsia="ＭＳ ゴシック" w:hAnsi="ＭＳ ゴシック" w:hint="eastAsia"/>
          <w:sz w:val="22"/>
          <w:szCs w:val="22"/>
        </w:rPr>
      </w:pPr>
      <w:r>
        <w:rPr>
          <w:rFonts w:ascii="ＭＳ ゴシック" w:eastAsia="ＭＳ ゴシック" w:hint="eastAsia"/>
          <w:noProof/>
          <w:sz w:val="22"/>
          <w:szCs w:val="22"/>
        </w:rPr>
        <w:pict w14:anchorId="28FDC631">
          <v:shape id="_x0000_s1026" type="#_x0000_t75" alt="図2a" style="position:absolute;left:0;text-align:left;margin-left:178.65pt;margin-top:1.1pt;width:248.25pt;height:156.5pt;z-index:-251658752;mso-wrap-edited:f" wrapcoords="16674 497 1658 579 1611 1738 3837 1821 1942 2234 1658 2400 1658 5793 332 6290 284 10593 995 11090 2037 11090 2037 14234 2321 14566 3837 15062 2084 15062 2084 16221 3837 16386 3032 16717 2842 16966 2937 17710 3647 19034 3695 19283 8337 20359 9237 20359 9189 20855 10989 20855 15253 20855 15205 20359 16200 20359 21221 19283 21363 18207 20463 18207 3316 17710 20653 17710 20653 17131 4074 16386 8953 16386 21221 15476 21268 14483 4405 13738 4595 12414 4832 11090 7532 9848 7532 8441 7721 8441 7721 7862 7579 7117 9332 5793 17668 5793 18000 5710 17905 4469 18095 3724 17621 3228 17811 2979 17858 1821 18284 1821 19421 1324 19326 497 16674 497">
            <v:imagedata r:id="rId9" o:title="図2a"/>
            <w10:wrap type="square"/>
          </v:shape>
        </w:pict>
      </w:r>
      <w:r w:rsidR="00A80334" w:rsidRPr="0059535E">
        <w:rPr>
          <w:rFonts w:ascii="ＭＳ ゴシック" w:eastAsia="ＭＳ ゴシック" w:hAnsi="ＭＳ ゴシック" w:hint="eastAsia"/>
          <w:sz w:val="22"/>
          <w:szCs w:val="22"/>
        </w:rPr>
        <w:t>結果と考察</w:t>
      </w:r>
    </w:p>
    <w:p w14:paraId="3C7E2058" w14:textId="1447F7E9" w:rsidR="00A80334" w:rsidRPr="0059535E" w:rsidRDefault="00656443" w:rsidP="00A80334">
      <w:pPr>
        <w:ind w:firstLineChars="100" w:firstLine="208"/>
        <w:rPr>
          <w:rFonts w:ascii="ＭＳ 明朝" w:hAnsi="ＭＳ 明朝" w:hint="eastAsia"/>
          <w:sz w:val="20"/>
          <w:szCs w:val="20"/>
        </w:rPr>
      </w:pPr>
      <w:r>
        <w:rPr>
          <w:rFonts w:ascii="ＭＳ ゴシック" w:eastAsia="ＭＳ ゴシック" w:hint="eastAsia"/>
          <w:noProof/>
          <w:sz w:val="22"/>
          <w:szCs w:val="22"/>
        </w:rPr>
        <w:pict w14:anchorId="1DB44D14">
          <v:shapetype id="_x0000_t202" coordsize="21600,21600" o:spt="202" path="m,l,21600r21600,l21600,xe">
            <v:stroke joinstyle="miter"/>
            <v:path gradientshapeok="t" o:connecttype="rect"/>
          </v:shapetype>
          <v:shape id="_x0000_s1027" type="#_x0000_t202" style="position:absolute;left:0;text-align:left;margin-left:177.6pt;margin-top:146.65pt;width:251.5pt;height:20.35pt;z-index:-251657728;mso-wrap-edited:f" wrapcoords="0 0" stroked="f">
            <v:fill opacity="0"/>
            <v:textbox style="mso-next-textbox:#_x0000_s1027" inset="5.85pt,.7pt,5.85pt,1.15mm">
              <w:txbxContent>
                <w:p w14:paraId="0DA1AFF1" w14:textId="77777777" w:rsidR="002B6930" w:rsidRPr="00B326B4" w:rsidRDefault="002B6930" w:rsidP="00A80334">
                  <w:pPr>
                    <w:jc w:val="center"/>
                    <w:rPr>
                      <w:rFonts w:ascii="ＭＳ ゴシック" w:eastAsia="ＭＳ ゴシック" w:hAnsi="ＭＳ ゴシック" w:hint="eastAsia"/>
                      <w:sz w:val="18"/>
                      <w:szCs w:val="18"/>
                    </w:rPr>
                  </w:pPr>
                  <w:r w:rsidRPr="00B326B4">
                    <w:rPr>
                      <w:rFonts w:ascii="ＭＳ ゴシック" w:eastAsia="ＭＳ ゴシック" w:hAnsi="ＭＳ ゴシック" w:hint="eastAsia"/>
                      <w:sz w:val="18"/>
                      <w:szCs w:val="18"/>
                    </w:rPr>
                    <w:t>図1　経過年数</w:t>
                  </w:r>
                  <w:r w:rsidRPr="00B326B4">
                    <w:rPr>
                      <w:rFonts w:ascii="ＭＳ ゴシック" w:eastAsia="ＭＳ ゴシック" w:hAnsi="ＭＳ ゴシック"/>
                      <w:sz w:val="18"/>
                      <w:szCs w:val="18"/>
                    </w:rPr>
                    <w:t>と</w:t>
                  </w:r>
                  <w:r w:rsidRPr="00B326B4">
                    <w:rPr>
                      <w:rFonts w:ascii="ＭＳ ゴシック" w:eastAsia="ＭＳ ゴシック" w:hAnsi="ＭＳ ゴシック" w:hint="eastAsia"/>
                      <w:sz w:val="18"/>
                      <w:szCs w:val="18"/>
                    </w:rPr>
                    <w:t>全</w:t>
                  </w:r>
                  <w:r w:rsidRPr="00B326B4">
                    <w:rPr>
                      <w:rFonts w:ascii="ＭＳ ゴシック" w:eastAsia="ＭＳ ゴシック" w:hAnsi="ＭＳ ゴシック"/>
                      <w:sz w:val="18"/>
                      <w:szCs w:val="18"/>
                    </w:rPr>
                    <w:t>種数の</w:t>
                  </w:r>
                  <w:r w:rsidRPr="00B326B4">
                    <w:rPr>
                      <w:rFonts w:ascii="ＭＳ ゴシック" w:eastAsia="ＭＳ ゴシック" w:hAnsi="ＭＳ ゴシック" w:hint="eastAsia"/>
                      <w:sz w:val="18"/>
                      <w:szCs w:val="18"/>
                    </w:rPr>
                    <w:t>予想</w:t>
                  </w:r>
                  <w:r w:rsidRPr="00B326B4">
                    <w:rPr>
                      <w:rFonts w:ascii="ＭＳ ゴシック" w:eastAsia="ＭＳ ゴシック" w:hAnsi="ＭＳ ゴシック"/>
                      <w:sz w:val="18"/>
                      <w:szCs w:val="18"/>
                    </w:rPr>
                    <w:t>推移</w:t>
                  </w:r>
                </w:p>
              </w:txbxContent>
            </v:textbox>
            <w10:wrap type="tight"/>
          </v:shape>
        </w:pict>
      </w:r>
      <w:r w:rsidR="00A80334" w:rsidRPr="0059535E">
        <w:rPr>
          <w:rFonts w:ascii="ＭＳ 明朝" w:hAnsi="ＭＳ 明朝" w:hint="eastAsia"/>
          <w:sz w:val="20"/>
          <w:szCs w:val="20"/>
        </w:rPr>
        <w:t>7年間で約450種の標本を作製し、様々な場所で公開しながら多様性を伝えた。また出現傾向を分析すると、希少種に多くの種類が見られることがわかった。さらに毎年新しく見つかる種数からSP群を排除し、観察者数に対するキノコの発見種数を考慮した補正値を用い、種数の減衰傾向を調べた。すると約400年後には1900種あまり発見され、その後緩やかに増加することが分かった。しかし400年も経過すると植生の遷移が進行する。そこで現在と同様の植生が維持されるのは少なくとも100年間と考え、予想種数を1300種と判断した</w:t>
      </w:r>
      <w:r w:rsidR="00A80334">
        <w:rPr>
          <w:rFonts w:ascii="ＭＳ 明朝" w:hAnsi="ＭＳ 明朝" w:hint="eastAsia"/>
          <w:sz w:val="20"/>
          <w:szCs w:val="20"/>
        </w:rPr>
        <w:t>（図1）</w:t>
      </w:r>
      <w:r w:rsidR="00A80334" w:rsidRPr="0059535E">
        <w:rPr>
          <w:rFonts w:ascii="ＭＳ 明朝" w:hAnsi="ＭＳ 明朝" w:hint="eastAsia"/>
          <w:sz w:val="20"/>
          <w:szCs w:val="20"/>
        </w:rPr>
        <w:t>。兵庫県全体では2000種あまりと言われているので、その大多数が再度公園で見つかることになる。以上の結果より六甲山再度公園のキノコは多様性に富んでいると考えた。再度公園内の樹種の豊富さ、適度な人の手による管理がその要因であると思われる。</w:t>
      </w:r>
    </w:p>
    <w:p w14:paraId="4DAB92BB" w14:textId="77777777" w:rsidR="00A80334" w:rsidRPr="00A80334" w:rsidRDefault="00A80334" w:rsidP="00A80334">
      <w:pPr>
        <w:ind w:firstLineChars="100" w:firstLine="188"/>
        <w:rPr>
          <w:rFonts w:ascii="ＭＳ 明朝" w:hAnsi="ＭＳ 明朝" w:hint="eastAsia"/>
          <w:sz w:val="20"/>
          <w:szCs w:val="20"/>
        </w:rPr>
      </w:pPr>
      <w:r w:rsidRPr="0059535E">
        <w:rPr>
          <w:rFonts w:ascii="ＭＳ 明朝" w:hAnsi="ＭＳ 明朝" w:hint="eastAsia"/>
          <w:sz w:val="20"/>
          <w:szCs w:val="20"/>
        </w:rPr>
        <w:t>生物種の保全にはそれに関連する様々な生物、生態系の維持が不可欠である。多様性に富んだキノコが見られる森林は、生物を育む豊かな環境の証である。大都市に隣接するにも関わらず、このような自然を有する郷土の環境をこれからも伝えていきたい。</w:t>
      </w:r>
    </w:p>
    <w:sectPr w:rsidR="00A80334" w:rsidRPr="00A80334" w:rsidSect="00B6144B">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567" w:footer="850" w:gutter="0"/>
      <w:pgNumType w:fmt="numberInDash" w:start="3"/>
      <w:cols w:space="425"/>
      <w:docGrid w:type="linesAndChars" w:linePitch="29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BDE0" w14:textId="77777777" w:rsidR="00656443" w:rsidRDefault="00656443" w:rsidP="00585B45">
      <w:r>
        <w:separator/>
      </w:r>
    </w:p>
  </w:endnote>
  <w:endnote w:type="continuationSeparator" w:id="0">
    <w:p w14:paraId="4C5F37B8" w14:textId="77777777" w:rsidR="00656443" w:rsidRDefault="00656443" w:rsidP="0058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25A3" w14:textId="77777777" w:rsidR="003058A7" w:rsidRDefault="003058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6239" w14:textId="49F89430" w:rsidR="002B6930" w:rsidRPr="004B26B0" w:rsidRDefault="002B6930" w:rsidP="004B26B0">
    <w:pPr>
      <w:pStyle w:val="a5"/>
      <w:jc w:val="center"/>
      <w:rPr>
        <w:rFonts w:ascii="ＭＳ 明朝" w:hAnsi="ＭＳ 明朝" w:hint="eastAsia"/>
        <w:sz w:val="18"/>
        <w:szCs w:val="18"/>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A430" w14:textId="77777777" w:rsidR="003058A7" w:rsidRDefault="003058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1C0B" w14:textId="77777777" w:rsidR="00656443" w:rsidRDefault="00656443" w:rsidP="00585B45">
      <w:r>
        <w:separator/>
      </w:r>
    </w:p>
  </w:footnote>
  <w:footnote w:type="continuationSeparator" w:id="0">
    <w:p w14:paraId="53229DE3" w14:textId="77777777" w:rsidR="00656443" w:rsidRDefault="00656443" w:rsidP="00585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4479" w14:textId="77777777" w:rsidR="002B6930" w:rsidRDefault="002B6930" w:rsidP="00C35504">
    <w:pPr>
      <w:pStyle w:val="a3"/>
      <w:pBdr>
        <w:between w:val="single" w:sz="4" w:space="1" w:color="4F81BD"/>
      </w:pBdr>
      <w:spacing w:line="276" w:lineRule="auto"/>
      <w:jc w:val="center"/>
      <w:rPr>
        <w:rFonts w:ascii="Cambria" w:hAnsi="Cambria"/>
      </w:rPr>
    </w:pPr>
    <w:r>
      <w:rPr>
        <w:rFonts w:ascii="Cambria" w:hAnsi="Cambria"/>
        <w:lang w:val="ja"/>
      </w:rPr>
      <w:t>[</w:t>
    </w:r>
    <w:r>
      <w:rPr>
        <w:rFonts w:ascii="Cambria" w:hAnsi="Cambria"/>
        <w:lang w:val="ja"/>
      </w:rPr>
      <w:t>文書のタイトルを入力</w:t>
    </w:r>
    <w:r>
      <w:rPr>
        <w:rFonts w:ascii="Cambria" w:hAnsi="Cambria"/>
        <w:lang w:val="ja"/>
      </w:rPr>
      <w:t>]</w:t>
    </w:r>
  </w:p>
  <w:p w14:paraId="55F2A84D" w14:textId="77777777" w:rsidR="002B6930" w:rsidRDefault="002B6930" w:rsidP="00C35504">
    <w:pPr>
      <w:pStyle w:val="a3"/>
      <w:pBdr>
        <w:between w:val="single" w:sz="4" w:space="1" w:color="4F81BD"/>
      </w:pBdr>
      <w:spacing w:line="276" w:lineRule="auto"/>
      <w:jc w:val="center"/>
      <w:rPr>
        <w:rFonts w:ascii="Cambria" w:hAnsi="Cambria"/>
      </w:rPr>
    </w:pPr>
    <w:r>
      <w:rPr>
        <w:rFonts w:ascii="Cambria" w:hAnsi="Cambria"/>
        <w:lang w:val="ja"/>
      </w:rPr>
      <w:t>[</w:t>
    </w:r>
    <w:r>
      <w:rPr>
        <w:rFonts w:ascii="Cambria" w:hAnsi="Cambria"/>
        <w:lang w:val="ja"/>
      </w:rPr>
      <w:t>日付の入力</w:t>
    </w:r>
    <w:r>
      <w:rPr>
        <w:rFonts w:ascii="Cambria" w:hAnsi="Cambria"/>
        <w:lang w:val="ja"/>
      </w:rPr>
      <w:t>]</w:t>
    </w:r>
  </w:p>
  <w:p w14:paraId="592F83B6" w14:textId="77777777" w:rsidR="002B6930" w:rsidRDefault="002B69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B64F" w14:textId="7C567750" w:rsidR="002B6930" w:rsidRPr="005A7868" w:rsidRDefault="002B6930" w:rsidP="005A7868">
    <w:pPr>
      <w:pStyle w:val="a3"/>
      <w:ind w:leftChars="-405" w:left="-850"/>
      <w:rPr>
        <w:rFonts w:ascii="ＭＳ 明朝" w:hAnsi="ＭＳ 明朝" w:hint="eastAsia"/>
        <w:sz w:val="16"/>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1596" w14:textId="77777777" w:rsidR="003058A7" w:rsidRDefault="003058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F05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4667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49"/>
  <w:displayHorizontalDrawingGridEvery w:val="0"/>
  <w:displayVerticalDrawingGridEvery w:val="2"/>
  <w:characterSpacingControl w:val="compressPunctuation"/>
  <w:hdrShapeDefaults>
    <o:shapedefaults v:ext="edit" spidmax="3074" style="v-text-anchor:middle" fill="f" fillcolor="#9bc1ff">
      <v:fill color="#9bc1ff" color2="#3f80cd" rotate="t" on="f" focus="100%" type="gradient">
        <o:fill v:ext="view" type="gradientUnscaled"/>
      </v:fill>
      <v:stroke weight="1pt"/>
      <v:shadow on="t" color="black" opacity="22936f" origin=",.5" offset="0,.63889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320"/>
    <w:rsid w:val="00015DB8"/>
    <w:rsid w:val="00016069"/>
    <w:rsid w:val="000164A5"/>
    <w:rsid w:val="000371C6"/>
    <w:rsid w:val="00055928"/>
    <w:rsid w:val="000641E2"/>
    <w:rsid w:val="000A05C6"/>
    <w:rsid w:val="000F4626"/>
    <w:rsid w:val="000F59AA"/>
    <w:rsid w:val="001218B6"/>
    <w:rsid w:val="00135A16"/>
    <w:rsid w:val="001848A2"/>
    <w:rsid w:val="001D19D6"/>
    <w:rsid w:val="00204350"/>
    <w:rsid w:val="00206109"/>
    <w:rsid w:val="002517DF"/>
    <w:rsid w:val="00256F13"/>
    <w:rsid w:val="002656F8"/>
    <w:rsid w:val="002B1E4C"/>
    <w:rsid w:val="002B6930"/>
    <w:rsid w:val="003058A7"/>
    <w:rsid w:val="0032495D"/>
    <w:rsid w:val="00346F9A"/>
    <w:rsid w:val="00363692"/>
    <w:rsid w:val="00371312"/>
    <w:rsid w:val="00382D37"/>
    <w:rsid w:val="003859C1"/>
    <w:rsid w:val="003A03F7"/>
    <w:rsid w:val="003B772F"/>
    <w:rsid w:val="00424EFA"/>
    <w:rsid w:val="00445B58"/>
    <w:rsid w:val="0046279C"/>
    <w:rsid w:val="00465B6F"/>
    <w:rsid w:val="00477FDD"/>
    <w:rsid w:val="004956A9"/>
    <w:rsid w:val="004A74C6"/>
    <w:rsid w:val="004B0D25"/>
    <w:rsid w:val="004B26B0"/>
    <w:rsid w:val="004C71EE"/>
    <w:rsid w:val="004D1266"/>
    <w:rsid w:val="004E1D39"/>
    <w:rsid w:val="004F0D69"/>
    <w:rsid w:val="0050174C"/>
    <w:rsid w:val="00505EB5"/>
    <w:rsid w:val="00506369"/>
    <w:rsid w:val="00507A7B"/>
    <w:rsid w:val="0051151F"/>
    <w:rsid w:val="00521C13"/>
    <w:rsid w:val="005256B0"/>
    <w:rsid w:val="00576DD2"/>
    <w:rsid w:val="00585B45"/>
    <w:rsid w:val="0059535E"/>
    <w:rsid w:val="005A7868"/>
    <w:rsid w:val="005E52CE"/>
    <w:rsid w:val="006242E5"/>
    <w:rsid w:val="0064219F"/>
    <w:rsid w:val="00656443"/>
    <w:rsid w:val="00661D41"/>
    <w:rsid w:val="00683E69"/>
    <w:rsid w:val="00687048"/>
    <w:rsid w:val="00692C13"/>
    <w:rsid w:val="00693320"/>
    <w:rsid w:val="00696C79"/>
    <w:rsid w:val="006A4569"/>
    <w:rsid w:val="006B46C3"/>
    <w:rsid w:val="006D26AB"/>
    <w:rsid w:val="0070100D"/>
    <w:rsid w:val="00705F82"/>
    <w:rsid w:val="00713707"/>
    <w:rsid w:val="00713AC2"/>
    <w:rsid w:val="0072071B"/>
    <w:rsid w:val="00732EA2"/>
    <w:rsid w:val="0076117C"/>
    <w:rsid w:val="00762A53"/>
    <w:rsid w:val="00764765"/>
    <w:rsid w:val="0077480C"/>
    <w:rsid w:val="00782212"/>
    <w:rsid w:val="00791A44"/>
    <w:rsid w:val="007B302B"/>
    <w:rsid w:val="007B32A3"/>
    <w:rsid w:val="00834E6E"/>
    <w:rsid w:val="008367FC"/>
    <w:rsid w:val="00857DF1"/>
    <w:rsid w:val="008723B9"/>
    <w:rsid w:val="008949A1"/>
    <w:rsid w:val="008A2B8C"/>
    <w:rsid w:val="008B4699"/>
    <w:rsid w:val="008F12AD"/>
    <w:rsid w:val="00904276"/>
    <w:rsid w:val="00917D71"/>
    <w:rsid w:val="009421B1"/>
    <w:rsid w:val="00963DA9"/>
    <w:rsid w:val="00983CD0"/>
    <w:rsid w:val="009918D0"/>
    <w:rsid w:val="00996EFC"/>
    <w:rsid w:val="009A6F71"/>
    <w:rsid w:val="009C28B8"/>
    <w:rsid w:val="00A00576"/>
    <w:rsid w:val="00A011A9"/>
    <w:rsid w:val="00A04FBD"/>
    <w:rsid w:val="00A34334"/>
    <w:rsid w:val="00A4679F"/>
    <w:rsid w:val="00A80334"/>
    <w:rsid w:val="00A8565F"/>
    <w:rsid w:val="00A97906"/>
    <w:rsid w:val="00AC3FA4"/>
    <w:rsid w:val="00AE73E9"/>
    <w:rsid w:val="00AF210D"/>
    <w:rsid w:val="00B07859"/>
    <w:rsid w:val="00B218D0"/>
    <w:rsid w:val="00B23A13"/>
    <w:rsid w:val="00B326B4"/>
    <w:rsid w:val="00B3623C"/>
    <w:rsid w:val="00B46EBA"/>
    <w:rsid w:val="00B57301"/>
    <w:rsid w:val="00B6144B"/>
    <w:rsid w:val="00B76746"/>
    <w:rsid w:val="00B852E1"/>
    <w:rsid w:val="00B86890"/>
    <w:rsid w:val="00B9626D"/>
    <w:rsid w:val="00BE0ADB"/>
    <w:rsid w:val="00BE1908"/>
    <w:rsid w:val="00C23142"/>
    <w:rsid w:val="00C32EB1"/>
    <w:rsid w:val="00C35504"/>
    <w:rsid w:val="00C46CC3"/>
    <w:rsid w:val="00C838F3"/>
    <w:rsid w:val="00CB26BF"/>
    <w:rsid w:val="00CB5616"/>
    <w:rsid w:val="00D01338"/>
    <w:rsid w:val="00D05394"/>
    <w:rsid w:val="00D13B64"/>
    <w:rsid w:val="00D342CA"/>
    <w:rsid w:val="00D8379D"/>
    <w:rsid w:val="00D92AC0"/>
    <w:rsid w:val="00DA4EC9"/>
    <w:rsid w:val="00DB4032"/>
    <w:rsid w:val="00DB5C5C"/>
    <w:rsid w:val="00E55D66"/>
    <w:rsid w:val="00E61559"/>
    <w:rsid w:val="00E64A09"/>
    <w:rsid w:val="00EA0D3F"/>
    <w:rsid w:val="00EB3164"/>
    <w:rsid w:val="00EF6E20"/>
    <w:rsid w:val="00EF7F32"/>
    <w:rsid w:val="00F224F6"/>
    <w:rsid w:val="00F719C3"/>
    <w:rsid w:val="00F87BEF"/>
    <w:rsid w:val="00FA4796"/>
    <w:rsid w:val="00FD126F"/>
    <w:rsid w:val="00FF1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v-text-anchor:middle" fill="f" fillcolor="#9bc1ff">
      <v:fill color="#9bc1ff" color2="#3f80cd" rotate="t" on="f" focus="100%" type="gradient">
        <o:fill v:ext="view" type="gradientUnscaled"/>
      </v:fill>
      <v:stroke weight="1pt"/>
      <v:shadow on="t" color="black" opacity="22936f" origin=",.5" offset="0,.63889mm"/>
    </o:shapedefaults>
    <o:shapelayout v:ext="edit">
      <o:idmap v:ext="edit" data="1"/>
    </o:shapelayout>
  </w:shapeDefaults>
  <w:decimalSymbol w:val="."/>
  <w:listSeparator w:val=","/>
  <w14:docId w14:val="0050ECA0"/>
  <w15:chartTrackingRefBased/>
  <w15:docId w15:val="{F5B79A95-D4FF-44F2-89EF-B0E8A361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585B45"/>
    <w:pPr>
      <w:tabs>
        <w:tab w:val="center" w:pos="4252"/>
        <w:tab w:val="right" w:pos="8504"/>
      </w:tabs>
      <w:snapToGrid w:val="0"/>
    </w:pPr>
    <w:rPr>
      <w:lang w:val="x-none" w:eastAsia="x-none"/>
    </w:rPr>
  </w:style>
  <w:style w:type="character" w:customStyle="1" w:styleId="a4">
    <w:name w:val="ヘッダー (文字)"/>
    <w:link w:val="a3"/>
    <w:uiPriority w:val="99"/>
    <w:rsid w:val="00585B45"/>
    <w:rPr>
      <w:kern w:val="2"/>
      <w:sz w:val="21"/>
      <w:szCs w:val="24"/>
    </w:rPr>
  </w:style>
  <w:style w:type="paragraph" w:styleId="a5">
    <w:name w:val="footer"/>
    <w:basedOn w:val="a"/>
    <w:link w:val="a6"/>
    <w:uiPriority w:val="99"/>
    <w:rsid w:val="00585B45"/>
    <w:pPr>
      <w:tabs>
        <w:tab w:val="center" w:pos="4252"/>
        <w:tab w:val="right" w:pos="8504"/>
      </w:tabs>
      <w:snapToGrid w:val="0"/>
    </w:pPr>
    <w:rPr>
      <w:lang w:val="x-none" w:eastAsia="x-none"/>
    </w:rPr>
  </w:style>
  <w:style w:type="character" w:customStyle="1" w:styleId="a6">
    <w:name w:val="フッター (文字)"/>
    <w:link w:val="a5"/>
    <w:uiPriority w:val="99"/>
    <w:rsid w:val="00585B45"/>
    <w:rPr>
      <w:kern w:val="2"/>
      <w:sz w:val="21"/>
      <w:szCs w:val="24"/>
    </w:rPr>
  </w:style>
  <w:style w:type="paragraph" w:styleId="a7">
    <w:name w:val="Balloon Text"/>
    <w:basedOn w:val="a"/>
    <w:link w:val="a8"/>
    <w:rsid w:val="00A011A9"/>
    <w:rPr>
      <w:rFonts w:ascii="Arial" w:eastAsia="ＭＳ ゴシック" w:hAnsi="Arial"/>
      <w:sz w:val="18"/>
      <w:szCs w:val="18"/>
      <w:lang w:val="x-none" w:eastAsia="x-none"/>
    </w:rPr>
  </w:style>
  <w:style w:type="character" w:customStyle="1" w:styleId="a8">
    <w:name w:val="吹き出し (文字)"/>
    <w:link w:val="a7"/>
    <w:rsid w:val="00A011A9"/>
    <w:rPr>
      <w:rFonts w:ascii="Arial" w:eastAsia="ＭＳ ゴシック" w:hAnsi="Arial" w:cs="Times New Roman"/>
      <w:kern w:val="2"/>
      <w:sz w:val="18"/>
      <w:szCs w:val="18"/>
    </w:rPr>
  </w:style>
  <w:style w:type="paragraph" w:styleId="Web">
    <w:name w:val="Normal (Web)"/>
    <w:basedOn w:val="a"/>
    <w:uiPriority w:val="99"/>
    <w:unhideWhenUsed/>
    <w:rsid w:val="00B0785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16080">
      <w:bodyDiv w:val="1"/>
      <w:marLeft w:val="48"/>
      <w:marRight w:val="48"/>
      <w:marTop w:val="0"/>
      <w:marBottom w:val="0"/>
      <w:divBdr>
        <w:top w:val="none" w:sz="0" w:space="0" w:color="auto"/>
        <w:left w:val="none" w:sz="0" w:space="0" w:color="auto"/>
        <w:bottom w:val="none" w:sz="0" w:space="0" w:color="auto"/>
        <w:right w:val="none" w:sz="0" w:space="0" w:color="auto"/>
      </w:divBdr>
      <w:divsChild>
        <w:div w:id="290987828">
          <w:marLeft w:val="0"/>
          <w:marRight w:val="0"/>
          <w:marTop w:val="240"/>
          <w:marBottom w:val="240"/>
          <w:divBdr>
            <w:top w:val="none" w:sz="0" w:space="0" w:color="auto"/>
            <w:left w:val="none" w:sz="0" w:space="0" w:color="auto"/>
            <w:bottom w:val="none" w:sz="0" w:space="0" w:color="auto"/>
            <w:right w:val="none" w:sz="0" w:space="0" w:color="auto"/>
          </w:divBdr>
          <w:divsChild>
            <w:div w:id="1913542089">
              <w:marLeft w:val="0"/>
              <w:marRight w:val="0"/>
              <w:marTop w:val="0"/>
              <w:marBottom w:val="0"/>
              <w:divBdr>
                <w:top w:val="none" w:sz="0" w:space="0" w:color="auto"/>
                <w:left w:val="none" w:sz="0" w:space="0" w:color="auto"/>
                <w:bottom w:val="none" w:sz="0" w:space="0" w:color="auto"/>
                <w:right w:val="none" w:sz="0" w:space="0" w:color="auto"/>
              </w:divBdr>
              <w:divsChild>
                <w:div w:id="4863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80681">
      <w:bodyDiv w:val="1"/>
      <w:marLeft w:val="0"/>
      <w:marRight w:val="0"/>
      <w:marTop w:val="0"/>
      <w:marBottom w:val="0"/>
      <w:divBdr>
        <w:top w:val="none" w:sz="0" w:space="0" w:color="auto"/>
        <w:left w:val="none" w:sz="0" w:space="0" w:color="auto"/>
        <w:bottom w:val="none" w:sz="0" w:space="0" w:color="auto"/>
        <w:right w:val="none" w:sz="0" w:space="0" w:color="auto"/>
      </w:divBdr>
    </w:div>
    <w:div w:id="154502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B613F-0EB5-5540-A1E7-3755490F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課題研究報告「森から学ぶ～六甲山系のキノコたち」</vt:lpstr>
    </vt:vector>
  </TitlesOfParts>
  <Company>Hewlett-Packard Company</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第18回共生のひろば, 2023年</dc:title>
  <dc:subject/>
  <dc:creator>共生のひろば</dc:creator>
  <cp:keywords/>
  <cp:lastModifiedBy>ひとはく 生態</cp:lastModifiedBy>
  <cp:revision>3</cp:revision>
  <cp:lastPrinted>2015-03-01T07:23:00Z</cp:lastPrinted>
  <dcterms:created xsi:type="dcterms:W3CDTF">2022-11-29T08:02:00Z</dcterms:created>
  <dcterms:modified xsi:type="dcterms:W3CDTF">2022-11-29T08:04:00Z</dcterms:modified>
</cp:coreProperties>
</file>